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8ED3B" w14:textId="2E035E19" w:rsidR="001A158B" w:rsidRDefault="00C62371">
      <w:pPr>
        <w:rPr>
          <w:color w:val="000000"/>
        </w:rPr>
      </w:pPr>
      <w:r>
        <w:rPr>
          <w:noProof/>
        </w:rPr>
        <mc:AlternateContent>
          <mc:Choice Requires="wps">
            <w:drawing>
              <wp:anchor distT="0" distB="0" distL="114300" distR="114300" simplePos="0" relativeHeight="251661312" behindDoc="0" locked="0" layoutInCell="1" allowOverlap="1" wp14:anchorId="41B428DB" wp14:editId="75AC6BCF">
                <wp:simplePos x="0" y="0"/>
                <wp:positionH relativeFrom="column">
                  <wp:posOffset>-584200</wp:posOffset>
                </wp:positionH>
                <wp:positionV relativeFrom="paragraph">
                  <wp:posOffset>-800100</wp:posOffset>
                </wp:positionV>
                <wp:extent cx="7491047" cy="93281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91047" cy="932815"/>
                        </a:xfrm>
                        <a:prstGeom prst="rect">
                          <a:avLst/>
                        </a:prstGeom>
                        <a:noFill/>
                        <a:ln w="6350">
                          <a:noFill/>
                        </a:ln>
                      </wps:spPr>
                      <wps:txbx>
                        <w:txbxContent>
                          <w:p w14:paraId="1BA38740" w14:textId="77777777"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 xml:space="preserve">SYRINGES PRE-FILLED </w:t>
                            </w:r>
                          </w:p>
                          <w:p w14:paraId="5AA6EB30" w14:textId="72B0E2D3"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WITH CREAM</w:t>
                            </w:r>
                          </w:p>
                          <w:p w14:paraId="6C8FAE73" w14:textId="226A14A6" w:rsidR="0078227E" w:rsidRPr="00900D9A" w:rsidRDefault="0078227E" w:rsidP="00900D9A">
                            <w:pPr>
                              <w:jc w:val="center"/>
                              <w:rPr>
                                <w:rFonts w:ascii="Noto Sans" w:hAnsi="Noto Sans" w:cs="Noto Sans"/>
                                <w:b/>
                                <w:bCs/>
                                <w:color w:val="000000" w:themeColor="text1"/>
                                <w:sz w:val="72"/>
                                <w:szCs w:val="72"/>
                                <w14:glow w14:rad="14350">
                                  <w14:schemeClr w14:val="tx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428DB" id="_x0000_t202" coordsize="21600,21600" o:spt="202" path="m,l,21600r21600,l21600,xe">
                <v:stroke joinstyle="miter"/>
                <v:path gradientshapeok="t" o:connecttype="rect"/>
              </v:shapetype>
              <v:shape id="Text Box 1" o:spid="_x0000_s1026" type="#_x0000_t202" style="position:absolute;margin-left:-46pt;margin-top:-63pt;width:589.85pt;height:7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2YeGAIAACwEAAAOAAAAZHJzL2Uyb0RvYy54bWysU8tu2zAQvBfoPxC815IcO4kFy4GbwEUB&#13;&#10;IwngFDnTFGkJoLgsSVtyv75LSn4g7anohdrlrvYxM5w/dI0iB2FdDbqg2SilRGgOZa13Bf3xtvpy&#13;&#10;T4nzTJdMgRYFPQpHHxafP81bk4sxVKBKYQkW0S5vTUEr702eJI5XomFuBEZoDEqwDfPo2l1SWtZi&#13;&#10;9UYl4zS9TVqwpbHAhXN4+9QH6SLWl1Jw/yKlE56oguJsPp42nttwJos5y3eWmarmwxjsH6ZoWK2x&#13;&#10;6bnUE/OM7G39R6mm5hYcSD/i0CQgZc1F3AG3ydIP22wqZkTcBcFx5gyT+39l+fNhY14t8d1X6JDA&#13;&#10;AEhrXO7wMuzTSduEL05KMI4QHs+wic4Tjpd3k1mWTu4o4Rib3Yzvs2kok1z+Ntb5bwIaEoyCWqQl&#13;&#10;osUOa+f71FNKaKZhVSsVqVGatAW9vZmm8YdzBIsrjT0uswbLd9tuWGAL5RH3stBT7gxf1dh8zZx/&#13;&#10;ZRY5xlVQt/4FD6kAm8BgUVKB/fW3+5CP0GOUkhY1U1D3c8+soER910jKLJtMgsiiM5nejdGx15Ht&#13;&#10;dUTvm0dAWWb4QgyPZsj36mRKC807ynsZumKIaY69C+pP5qPvlYzPg4vlMiahrAzza70xPJQOcAZo&#13;&#10;37p3Zs2Av0fmnuGkLpZ/oKHP7YlY7j3IOnIUAO5RHXBHSUaWh+cTNH/tx6zLI1/8BgAA//8DAFBL&#13;&#10;AwQUAAYACAAAACEAKBcnuucAAAARAQAADwAAAGRycy9kb3ducmV2LnhtbEyPQW/CMAyF75P2HyJP&#13;&#10;2g0SIg1KaYpQJzRp2g4wLrulTWirNU7XBOj262dO7GI9y/bz+7L16Dp2tkNoPSqYTQUwi5U3LdYK&#13;&#10;Dh/bSQIsRI1Gdx6tgh8bYJ3f32U6Nf6CO3vex5qRCYZUK2hi7FPOQ9VYp8PU9xZpdvSD05HaoeZm&#13;&#10;0Bcydx2XQsy50y3Sh0b3tmhs9bU/OQWvxfZd70rpkt+ueHk7bvrvw+eTUo8P4/OKymYFLNox3i7g&#13;&#10;ykD5IadgpT+hCaxTMFlKAookZnJO6roiksUCWKlAiiXwPOP/SfI/AAAA//8DAFBLAQItABQABgAI&#13;&#10;AAAAIQC2gziS/gAAAOEBAAATAAAAAAAAAAAAAAAAAAAAAABbQ29udGVudF9UeXBlc10ueG1sUEsB&#13;&#10;Ai0AFAAGAAgAAAAhADj9If/WAAAAlAEAAAsAAAAAAAAAAAAAAAAALwEAAF9yZWxzLy5yZWxzUEsB&#13;&#10;Ai0AFAAGAAgAAAAhABy3Zh4YAgAALAQAAA4AAAAAAAAAAAAAAAAALgIAAGRycy9lMm9Eb2MueG1s&#13;&#10;UEsBAi0AFAAGAAgAAAAhACgXJ7rnAAAAEQEAAA8AAAAAAAAAAAAAAAAAcgQAAGRycy9kb3ducmV2&#13;&#10;LnhtbFBLBQYAAAAABAAEAPMAAACGBQAAAAA=&#13;&#10;" filled="f" stroked="f" strokeweight=".5pt">
                <v:textbox>
                  <w:txbxContent>
                    <w:p w14:paraId="1BA38740" w14:textId="77777777"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 xml:space="preserve">SYRINGES PRE-FILLED </w:t>
                      </w:r>
                    </w:p>
                    <w:p w14:paraId="5AA6EB30" w14:textId="72B0E2D3"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WITH CREAM</w:t>
                      </w:r>
                    </w:p>
                    <w:p w14:paraId="6C8FAE73" w14:textId="226A14A6" w:rsidR="0078227E" w:rsidRPr="00900D9A" w:rsidRDefault="0078227E" w:rsidP="00900D9A">
                      <w:pPr>
                        <w:jc w:val="center"/>
                        <w:rPr>
                          <w:rFonts w:ascii="Noto Sans" w:hAnsi="Noto Sans" w:cs="Noto Sans"/>
                          <w:b/>
                          <w:bCs/>
                          <w:color w:val="000000" w:themeColor="text1"/>
                          <w:sz w:val="72"/>
                          <w:szCs w:val="72"/>
                          <w14:glow w14:rad="14350">
                            <w14:schemeClr w14:val="tx1"/>
                          </w14:glow>
                        </w:rPr>
                      </w:pPr>
                    </w:p>
                  </w:txbxContent>
                </v:textbox>
              </v:shape>
            </w:pict>
          </mc:Fallback>
        </mc:AlternateContent>
      </w:r>
      <w:r>
        <w:rPr>
          <w:rFonts w:ascii="Calibri" w:eastAsia="Times New Roman" w:hAnsi="Calibri" w:cs="Calibri"/>
          <w:noProof/>
          <w:color w:val="000000"/>
        </w:rPr>
        <w:drawing>
          <wp:anchor distT="0" distB="0" distL="114300" distR="114300" simplePos="0" relativeHeight="251657215" behindDoc="0" locked="0" layoutInCell="1" allowOverlap="1" wp14:anchorId="146B982D" wp14:editId="21D28AD0">
            <wp:simplePos x="0" y="0"/>
            <wp:positionH relativeFrom="column">
              <wp:posOffset>-990600</wp:posOffset>
            </wp:positionH>
            <wp:positionV relativeFrom="paragraph">
              <wp:posOffset>-990600</wp:posOffset>
            </wp:positionV>
            <wp:extent cx="7889143" cy="1123315"/>
            <wp:effectExtent l="88900" t="76200" r="86995" b="400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alphaModFix amt="64000"/>
                      <a:extLst>
                        <a:ext uri="{28A0092B-C50C-407E-A947-70E740481C1C}">
                          <a14:useLocalDpi xmlns:a14="http://schemas.microsoft.com/office/drawing/2010/main" val="0"/>
                        </a:ext>
                      </a:extLst>
                    </a:blip>
                    <a:stretch>
                      <a:fillRect/>
                    </a:stretch>
                  </pic:blipFill>
                  <pic:spPr>
                    <a:xfrm>
                      <a:off x="0" y="0"/>
                      <a:ext cx="7900988" cy="112500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14:paraId="157F6CD1" w14:textId="0D76E9A1" w:rsidR="006B5548" w:rsidRDefault="006B5548">
      <w:pPr>
        <w:rPr>
          <w:color w:val="000000"/>
        </w:rPr>
      </w:pPr>
    </w:p>
    <w:p w14:paraId="53F7F05A" w14:textId="77777777" w:rsidR="00C62371" w:rsidRDefault="00C62371" w:rsidP="00C62371">
      <w:pPr>
        <w:rPr>
          <w:rFonts w:ascii="Calibri" w:eastAsia="Times New Roman" w:hAnsi="Calibri" w:cs="Calibri"/>
          <w:color w:val="000000"/>
        </w:rPr>
      </w:pPr>
    </w:p>
    <w:p w14:paraId="6823B27D" w14:textId="26E66178" w:rsidR="00C62371" w:rsidRPr="00C62371" w:rsidRDefault="005658EB" w:rsidP="00C62371">
      <w:pP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66432" behindDoc="0" locked="0" layoutInCell="1" allowOverlap="1" wp14:anchorId="4BC998A7" wp14:editId="6F35F13D">
                <wp:simplePos x="0" y="0"/>
                <wp:positionH relativeFrom="column">
                  <wp:posOffset>2471737</wp:posOffset>
                </wp:positionH>
                <wp:positionV relativeFrom="paragraph">
                  <wp:posOffset>1180784</wp:posOffset>
                </wp:positionV>
                <wp:extent cx="596293" cy="251470"/>
                <wp:effectExtent l="0" t="18097" r="7937" b="20638"/>
                <wp:wrapNone/>
                <wp:docPr id="1759569745" name="Right Arrow 4"/>
                <wp:cNvGraphicFramePr/>
                <a:graphic xmlns:a="http://schemas.openxmlformats.org/drawingml/2006/main">
                  <a:graphicData uri="http://schemas.microsoft.com/office/word/2010/wordprocessingShape">
                    <wps:wsp>
                      <wps:cNvSpPr/>
                      <wps:spPr>
                        <a:xfrm rot="15956871">
                          <a:off x="0" y="0"/>
                          <a:ext cx="596293" cy="251470"/>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D74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94.6pt;margin-top:93pt;width:46.95pt;height:19.8pt;rotation:-616380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mNPggIAAFsFAAAOAAAAZHJzL2Uyb0RvYy54bWysVEtv2zAMvg/YfxB0X21nSdsEdYqgRYYB&#13;&#10;RVesHXpWZCkWIEsapcTJfv0o+ZGgK3YY5oNAiuTHhz/q5vbQaLIX4JU1JS0uckqE4bZSZlvSHy/r&#13;&#10;T9eU+MBMxbQ1oqRH4ent8uOHm9YtxMTWVlcCCIIYv2hdSesQ3CLLPK9Fw/yFdcKgUVpoWEAVtlkF&#13;&#10;rEX0RmeTPL/MWguVA8uF93h73xnpMuFLKXj4JqUXgeiSYm0hnZDOTTyz5Q1bbIG5WvG+DPYPVTRM&#13;&#10;GUw6Qt2zwMgO1B9QjeJgvZXhgtsms1IqLlIP2E2Rv+nmuWZOpF5wON6NY/L/D5Y/7p/dE+AYWucX&#13;&#10;HsXYxUFCQ8DitIrZfHZ5fVWk5rBcckizO46zE4dAOF7O5peT+WdKOJoms2J6lWabdVgR04EPX4Rt&#13;&#10;SBRKCmpbhxWAbRM02z/4gFVgwOAYg7zVqlorrZMC282dBrJn+DPX+OVDjjO37NRHksJRixiszXch&#13;&#10;iaqw1EnKmCgmRjzGuTCh69PXrBJdmmKWn7JEUsaIVGYCjMgSyxuxe4DBswMZsLv+ev8YKhJDx+D8&#13;&#10;b4V1wWNEymxNGIMbZSy8B6Cxqz5z54/ln40mihtbHZ+g++O4Jd7xtcK/9MB8eGKAC4GXuOThGx5S&#13;&#10;27aktpcoqS38eu8++iNP0UpJiwtWUv9zx0BQor8aZPC8mE7jRiZlOruaoALnls25xeyaO4u/vUjV&#13;&#10;JTH6Bz2IEmzzim/BKmZFEzMcc5eUBxiUu9AtPr4mXKxWyQ230LHwYJ4dj+BxqpF/L4dXBq6nakCO&#13;&#10;P9phGdniDVc73xhp7GoXrFSJyKe59vPGDU7E6V+b+ESc68nr9CYufwMAAP//AwBQSwMEFAAGAAgA&#13;&#10;AAAhAMINm5DkAAAAEAEAAA8AAABkcnMvZG93bnJldi54bWxMj0FPwzAMhe9I/IfISNxY2tKWqWs6&#13;&#10;oaGJSduFMe3sNaataJLSZFv595gTXCxZfn7vfeVyMr240Og7ZxXEswgE2drpzjYKDu/rhzkIH9Bq&#13;&#10;7J0lBd/kYVnd3pRYaHe1b3TZh0awifUFKmhDGAopfd2SQT9zA1m+fbjRYOB1bKQe8crmppdJFOXS&#13;&#10;YGc5ocWBVi3Vn/uzUZC47Qo322mN+aM8hq9d/+o2sVL3d9PLgsfzAkSgKfx9wC8D94eKi53c2Wov&#13;&#10;egVpnKcs5UM2ZxBWpFnOiCfOyJInkFUp/4NUPwAAAP//AwBQSwECLQAUAAYACAAAACEAtoM4kv4A&#13;&#10;AADhAQAAEwAAAAAAAAAAAAAAAAAAAAAAW0NvbnRlbnRfVHlwZXNdLnhtbFBLAQItABQABgAIAAAA&#13;&#10;IQA4/SH/1gAAAJQBAAALAAAAAAAAAAAAAAAAAC8BAABfcmVscy8ucmVsc1BLAQItABQABgAIAAAA&#13;&#10;IQDLFmNPggIAAFsFAAAOAAAAAAAAAAAAAAAAAC4CAABkcnMvZTJvRG9jLnhtbFBLAQItABQABgAI&#13;&#10;AAAAIQDCDZuQ5AAAABABAAAPAAAAAAAAAAAAAAAAANwEAABkcnMvZG93bnJldi54bWxQSwUGAAAA&#13;&#10;AAQABADzAAAA7QUAAAAA&#13;&#10;" adj="17045" fillcolor="yellow" strokecolor="#09101d [484]" strokeweight="1pt"/>
            </w:pict>
          </mc:Fallback>
        </mc:AlternateContent>
      </w:r>
      <w:r w:rsidR="00747A5B">
        <w:rPr>
          <w:rFonts w:ascii="Calibri" w:eastAsia="Times New Roman" w:hAnsi="Calibri" w:cs="Calibri"/>
          <w:noProof/>
          <w:color w:val="000000"/>
        </w:rPr>
        <w:drawing>
          <wp:inline distT="0" distB="0" distL="0" distR="0" wp14:anchorId="352AFF29" wp14:editId="6D258B74">
            <wp:extent cx="1790700" cy="5943600"/>
            <wp:effectExtent l="6350" t="0" r="6350" b="6350"/>
            <wp:docPr id="859301519" name="Picture 2"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1519" name="Picture 2" descr="A hand holding a syringe&#10;&#10;Description automatically generated"/>
                    <pic:cNvPicPr/>
                  </pic:nvPicPr>
                  <pic:blipFill rotWithShape="1">
                    <a:blip r:embed="rId8" cstate="print">
                      <a:extLst>
                        <a:ext uri="{28A0092B-C50C-407E-A947-70E740481C1C}">
                          <a14:useLocalDpi xmlns:a14="http://schemas.microsoft.com/office/drawing/2010/main" val="0"/>
                        </a:ext>
                      </a:extLst>
                    </a:blip>
                    <a:srcRect l="27999" r="48915"/>
                    <a:stretch/>
                  </pic:blipFill>
                  <pic:spPr bwMode="auto">
                    <a:xfrm rot="5400000">
                      <a:off x="0" y="0"/>
                      <a:ext cx="1790700" cy="5943600"/>
                    </a:xfrm>
                    <a:prstGeom prst="rect">
                      <a:avLst/>
                    </a:prstGeom>
                    <a:ln>
                      <a:noFill/>
                    </a:ln>
                    <a:extLst>
                      <a:ext uri="{53640926-AAD7-44D8-BBD7-CCE9431645EC}">
                        <a14:shadowObscured xmlns:a14="http://schemas.microsoft.com/office/drawing/2010/main"/>
                      </a:ext>
                    </a:extLst>
                  </pic:spPr>
                </pic:pic>
              </a:graphicData>
            </a:graphic>
          </wp:inline>
        </w:drawing>
      </w:r>
    </w:p>
    <w:p w14:paraId="38D41638" w14:textId="10DA76D5" w:rsidR="00C62371" w:rsidRPr="00747A5B" w:rsidRDefault="00C62371" w:rsidP="00C62371">
      <w:pPr>
        <w:rPr>
          <w:rFonts w:ascii="Calibri" w:eastAsia="Times New Roman" w:hAnsi="Calibri" w:cs="Calibri"/>
          <w:color w:val="000000"/>
        </w:rPr>
      </w:pPr>
      <w:r w:rsidRPr="00C62371">
        <w:rPr>
          <w:rFonts w:ascii="Noto Sans" w:eastAsia="Times New Roman" w:hAnsi="Noto Sans" w:cs="Noto Sans"/>
          <w:b/>
          <w:bCs/>
          <w:color w:val="000000" w:themeColor="text1"/>
        </w:rPr>
        <w:br/>
      </w:r>
      <w:r w:rsidRPr="00C62371">
        <w:rPr>
          <w:rFonts w:ascii="Noto Sans" w:eastAsia="Times New Roman" w:hAnsi="Noto Sans" w:cs="Noto Sans"/>
          <w:b/>
          <w:bCs/>
          <w:color w:val="000000" w:themeColor="text1"/>
          <w:sz w:val="28"/>
          <w:szCs w:val="28"/>
        </w:rPr>
        <w:t>Directions:</w:t>
      </w:r>
      <w:r w:rsidR="008836E5" w:rsidRPr="008836E5">
        <w:rPr>
          <w:rFonts w:ascii="Calibri" w:eastAsia="Times New Roman" w:hAnsi="Calibri" w:cs="Calibri"/>
          <w:noProof/>
          <w:color w:val="000000"/>
        </w:rPr>
        <w:t xml:space="preserve"> </w:t>
      </w:r>
    </w:p>
    <w:p w14:paraId="3B653FA1" w14:textId="77777777" w:rsidR="00C62371" w:rsidRPr="00C62371" w:rsidRDefault="00C62371" w:rsidP="00C62371">
      <w:pPr>
        <w:rPr>
          <w:rFonts w:ascii="Noto Sans" w:eastAsia="Times New Roman" w:hAnsi="Noto Sans" w:cs="Noto Sans"/>
          <w:color w:val="000000" w:themeColor="text1"/>
        </w:rPr>
      </w:pPr>
      <w:r w:rsidRPr="00C62371">
        <w:rPr>
          <w:rFonts w:ascii="Noto Sans" w:eastAsia="Times New Roman" w:hAnsi="Noto Sans" w:cs="Noto Sans"/>
          <w:color w:val="000000" w:themeColor="text1"/>
        </w:rPr>
        <w:t>Dispense directed amount of cream out of syringe (see image above our guidance) onto fingertip by gently pressing plunger.</w:t>
      </w:r>
    </w:p>
    <w:p w14:paraId="3646E2CC" w14:textId="77777777" w:rsidR="00C62371" w:rsidRPr="00C62371" w:rsidRDefault="00C62371" w:rsidP="00C62371">
      <w:pPr>
        <w:ind w:left="360"/>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 xml:space="preserve">Topical: </w:t>
      </w:r>
    </w:p>
    <w:p w14:paraId="587787BF" w14:textId="77777777" w:rsidR="00C62371" w:rsidRPr="00C62371" w:rsidRDefault="00C62371" w:rsidP="00C62371">
      <w:pPr>
        <w:pStyle w:val="ListParagraph"/>
        <w:numPr>
          <w:ilvl w:val="0"/>
          <w:numId w:val="7"/>
        </w:numPr>
        <w:rPr>
          <w:rFonts w:ascii="Noto Sans" w:eastAsia="Times New Roman" w:hAnsi="Noto Sans" w:cs="Noto Sans"/>
          <w:color w:val="000000" w:themeColor="text1"/>
        </w:rPr>
      </w:pPr>
      <w:r w:rsidRPr="00C62371">
        <w:rPr>
          <w:rFonts w:ascii="Noto Sans" w:eastAsia="Times New Roman" w:hAnsi="Noto Sans" w:cs="Noto Sans"/>
          <w:color w:val="000000" w:themeColor="text1"/>
        </w:rPr>
        <w:t>Apply to application site as indicated on your prescription label.</w:t>
      </w:r>
    </w:p>
    <w:p w14:paraId="7C9F89D8" w14:textId="77777777" w:rsidR="00C62371" w:rsidRPr="00C62371" w:rsidRDefault="00C62371" w:rsidP="00C62371">
      <w:pPr>
        <w:ind w:left="360"/>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 xml:space="preserve">Vaginal: </w:t>
      </w:r>
    </w:p>
    <w:p w14:paraId="0F780D0C" w14:textId="77777777" w:rsidR="00C62371" w:rsidRPr="00C62371" w:rsidRDefault="00C62371" w:rsidP="00C62371">
      <w:pPr>
        <w:pStyle w:val="ListParagraph"/>
        <w:numPr>
          <w:ilvl w:val="0"/>
          <w:numId w:val="7"/>
        </w:numPr>
        <w:rPr>
          <w:rFonts w:ascii="Noto Sans" w:eastAsia="Times New Roman" w:hAnsi="Noto Sans" w:cs="Noto Sans"/>
          <w:color w:val="000000" w:themeColor="text1"/>
        </w:rPr>
      </w:pPr>
      <w:r w:rsidRPr="00C62371">
        <w:rPr>
          <w:rFonts w:ascii="Noto Sans" w:eastAsia="Times New Roman" w:hAnsi="Noto Sans" w:cs="Noto Sans"/>
          <w:color w:val="000000" w:themeColor="text1"/>
        </w:rPr>
        <w:t>Gently insert fingertip just inside vaginal canal, approximately ½”-1” depth. Gently apply cream to vaginal wall in a sweeping motion with fingertip.</w:t>
      </w:r>
    </w:p>
    <w:p w14:paraId="0B99364B"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The vaginal wall acts like a ‘sponge’ and will readily absorb the hormone within the cream. You need not worry about ‘wasting’ the hormone through urination, wiping with tissue paper, or leakage. </w:t>
      </w:r>
    </w:p>
    <w:p w14:paraId="0FC47FD0"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Vaginal cream can be applied day or night, but it is best used when you are least likely to be intimate within the next 10 hours. Always follow your prescriber’s instructions for application when indicated.  </w:t>
      </w:r>
    </w:p>
    <w:p w14:paraId="00681A9E"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Avoid sexual intercourse for 10-12 hours after application to prevent transference of hormone to your partner.   </w:t>
      </w:r>
    </w:p>
    <w:p w14:paraId="34D1E0E3" w14:textId="77777777" w:rsidR="00C62371" w:rsidRPr="00C62371" w:rsidRDefault="00C62371" w:rsidP="00C62371">
      <w:pPr>
        <w:spacing w:line="253" w:lineRule="atLeast"/>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Storing your prescription:</w:t>
      </w:r>
    </w:p>
    <w:p w14:paraId="72AD34DD" w14:textId="77777777" w:rsidR="00C62371" w:rsidRPr="00C62371" w:rsidRDefault="00C62371" w:rsidP="00C62371">
      <w:pPr>
        <w:pStyle w:val="ListParagraph"/>
        <w:numPr>
          <w:ilvl w:val="0"/>
          <w:numId w:val="8"/>
        </w:numPr>
        <w:spacing w:line="253" w:lineRule="atLeast"/>
        <w:rPr>
          <w:rFonts w:ascii="Noto Sans" w:eastAsia="Times New Roman" w:hAnsi="Noto Sans" w:cs="Noto Sans"/>
          <w:color w:val="000000" w:themeColor="text1"/>
        </w:rPr>
      </w:pPr>
      <w:r w:rsidRPr="00C62371">
        <w:rPr>
          <w:rFonts w:ascii="Noto Sans" w:eastAsia="Times New Roman" w:hAnsi="Noto Sans" w:cs="Noto Sans"/>
          <w:color w:val="000000" w:themeColor="text1"/>
        </w:rPr>
        <w:t>Syringes may be stored at room temperature, in a cool, dry location. Avoid extreme temperatures and direct sunlight.  </w:t>
      </w:r>
    </w:p>
    <w:p w14:paraId="74A7DB0B" w14:textId="7522D3DE" w:rsidR="00206C40" w:rsidRPr="00C62371" w:rsidRDefault="00C62371" w:rsidP="00C62371">
      <w:pPr>
        <w:pStyle w:val="ListParagraph"/>
        <w:numPr>
          <w:ilvl w:val="0"/>
          <w:numId w:val="8"/>
        </w:numPr>
        <w:spacing w:line="253" w:lineRule="atLeast"/>
        <w:rPr>
          <w:rFonts w:ascii="Noto Sans" w:eastAsia="Times New Roman" w:hAnsi="Noto Sans" w:cs="Noto Sans"/>
          <w:color w:val="000000" w:themeColor="text1"/>
        </w:rPr>
      </w:pPr>
      <w:r w:rsidRPr="00C62371">
        <w:rPr>
          <w:rFonts w:ascii="Noto Sans" w:eastAsia="Times New Roman" w:hAnsi="Noto Sans" w:cs="Noto Sans"/>
          <w:color w:val="000000" w:themeColor="text1"/>
        </w:rPr>
        <w:t xml:space="preserve">Store syringes in the baggie they were dispensed in as it contains dosage information. </w:t>
      </w:r>
    </w:p>
    <w:p w14:paraId="3FD8EC20" w14:textId="5C9C81B5" w:rsidR="00592B3D" w:rsidRPr="004E520A" w:rsidRDefault="001F189E" w:rsidP="004E520A">
      <w:pPr>
        <w:rPr>
          <w:b/>
          <w:bCs/>
          <w:color w:val="1F1833"/>
        </w:rPr>
      </w:pPr>
      <w:r>
        <w:rPr>
          <w:noProof/>
        </w:rPr>
        <mc:AlternateContent>
          <mc:Choice Requires="wps">
            <w:drawing>
              <wp:anchor distT="0" distB="0" distL="114300" distR="114300" simplePos="0" relativeHeight="251664384" behindDoc="0" locked="0" layoutInCell="1" allowOverlap="1" wp14:anchorId="145E1C7E" wp14:editId="1717BE0E">
                <wp:simplePos x="0" y="0"/>
                <wp:positionH relativeFrom="column">
                  <wp:posOffset>3657600</wp:posOffset>
                </wp:positionH>
                <wp:positionV relativeFrom="paragraph">
                  <wp:posOffset>687543</wp:posOffset>
                </wp:positionV>
                <wp:extent cx="3087370" cy="97028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87370" cy="970280"/>
                        </a:xfrm>
                        <a:prstGeom prst="rect">
                          <a:avLst/>
                        </a:prstGeom>
                        <a:noFill/>
                        <a:ln w="6350">
                          <a:noFill/>
                        </a:ln>
                      </wps:spPr>
                      <wps:txbx>
                        <w:txbxContent>
                          <w:p w14:paraId="6254F0DE" w14:textId="77777777" w:rsidR="009A3DC5" w:rsidRDefault="009A3DC5" w:rsidP="009A3DC5">
                            <w:pPr>
                              <w:jc w:val="right"/>
                            </w:pPr>
                            <w:r>
                              <w:t>Phone: (937) 761-2606</w:t>
                            </w:r>
                          </w:p>
                          <w:p w14:paraId="6FA962CA" w14:textId="77777777" w:rsidR="009A3DC5" w:rsidRDefault="009A3DC5" w:rsidP="009A3DC5">
                            <w:pPr>
                              <w:jc w:val="right"/>
                            </w:pPr>
                            <w:r>
                              <w:t>Fax: (937) 761-2607</w:t>
                            </w:r>
                          </w:p>
                          <w:p w14:paraId="503FE009" w14:textId="7D46F8D1" w:rsidR="009A3DC5" w:rsidRDefault="009A3DC5" w:rsidP="009A3DC5">
                            <w:pPr>
                              <w:jc w:val="right"/>
                            </w:pPr>
                            <w:r>
                              <w:t>info@impactcompounding.com</w:t>
                            </w:r>
                          </w:p>
                          <w:p w14:paraId="399A23D1" w14:textId="2847B76F" w:rsidR="00206C40" w:rsidRDefault="00206C40" w:rsidP="00206C4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E1C7E" id="Text Box 9" o:spid="_x0000_s1027" type="#_x0000_t202" style="position:absolute;margin-left:4in;margin-top:54.15pt;width:243.1pt;height:7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abYGQIAADMEAAAOAAAAZHJzL2Uyb0RvYy54bWysU9tuGyEQfa/Uf0C817u+JHZWXkduIleV&#13;&#10;oiSSU+UZs+BFYhkK2Lvu13dgfVPap6ovMDDDXM45zO+7RpO9cF6BKelwkFMiDIdKmW1Jf7ytvswo&#13;&#10;8YGZimkwoqQH4en94vOneWsLMYIadCUcwSTGF60taR2CLbLM81o0zA/ACoNOCa5hAY9um1WOtZi9&#13;&#10;0dkoz2+zFlxlHXDhPd4+9k66SPmlFDy8SOlFILqk2FtIq0vrJq7ZYs6KrWO2VvzYBvuHLhqmDBY9&#13;&#10;p3pkgZGdU3+kahR34EGGAYcmAykVF2kGnGaYf5hmXTMr0iwIjrdnmPz/S8uf92v76kjovkKHBEZA&#13;&#10;WusLj5dxnk66Ju7YKUE/Qng4wya6QDhejvPZdDxFF0ff3TQfzRKu2eW1dT58E9CQaJTUIS0JLbZ/&#13;&#10;8gErYugpJBYzsFJaJ2q0IW1Jb8c3eXpw9uALbfDhpddohW7TEVVdzbGB6oDjOeiZ95avFPbwxHx4&#13;&#10;ZQ6pxrZRvuEFF6kBa8HRoqQG9+tv9zEeGUAvJS1Kp6T+5445QYn+bpCbu+FkErWWDpOb6QgP7tqz&#13;&#10;ufaYXfMAqM4hfhTLkxnjgz6Z0kHzjipfxqroYoZj7ZKGk/kQekHjL+FiuUxBqC7LwpNZWx5TR1Qj&#13;&#10;wm/dO3P2SENAAp/hJDJWfGCjj+35WO4CSJWoijj3qB7hR2UmBo+/KEr/+pyiLn998RsAAP//AwBQ&#13;&#10;SwMEFAAGAAgAAAAhANnUEHznAAAAEQEAAA8AAABkcnMvZG93bnJldi54bWxMj8FOwzAQRO9I/IO1&#13;&#10;lbhRO0YNURqnqoIqJASHll64ObGbRLXXIXbbwNfjnsplpdXMzs4rVpM15KxH3zsUkMwZEI2NUz22&#13;&#10;Avafm8cMiA8SlTQOtYAf7WFV3t8VMlfuglt93oWWxBD0uRTQhTDklPqm01b6uRs0Ru3gRitDXMeW&#13;&#10;qlFeYrg1lDOWUit7jB86Oeiq081xd7IC3qrNh9zW3Ga/pnp9P6yH7/3XQoiH2fSyjGO9BBL0FG4X&#13;&#10;cGWI/aGMxWp3QuWJEbB4TiNQiALLnoBcHSzlHEgtgKdJArQs6H+S8g8AAP//AwBQSwECLQAUAAYA&#13;&#10;CAAAACEAtoM4kv4AAADhAQAAEwAAAAAAAAAAAAAAAAAAAAAAW0NvbnRlbnRfVHlwZXNdLnhtbFBL&#13;&#10;AQItABQABgAIAAAAIQA4/SH/1gAAAJQBAAALAAAAAAAAAAAAAAAAAC8BAABfcmVscy8ucmVsc1BL&#13;&#10;AQItABQABgAIAAAAIQDm7abYGQIAADMEAAAOAAAAAAAAAAAAAAAAAC4CAABkcnMvZTJvRG9jLnht&#13;&#10;bFBLAQItABQABgAIAAAAIQDZ1BB85wAAABEBAAAPAAAAAAAAAAAAAAAAAHMEAABkcnMvZG93bnJl&#13;&#10;di54bWxQSwUGAAAAAAQABADzAAAAhwUAAAAA&#13;&#10;" filled="f" stroked="f" strokeweight=".5pt">
                <v:textbox>
                  <w:txbxContent>
                    <w:p w14:paraId="6254F0DE" w14:textId="77777777" w:rsidR="009A3DC5" w:rsidRDefault="009A3DC5" w:rsidP="009A3DC5">
                      <w:pPr>
                        <w:jc w:val="right"/>
                      </w:pPr>
                      <w:r>
                        <w:t>Phone: (937) 761-2606</w:t>
                      </w:r>
                    </w:p>
                    <w:p w14:paraId="6FA962CA" w14:textId="77777777" w:rsidR="009A3DC5" w:rsidRDefault="009A3DC5" w:rsidP="009A3DC5">
                      <w:pPr>
                        <w:jc w:val="right"/>
                      </w:pPr>
                      <w:r>
                        <w:t>Fax: (937) 761-2607</w:t>
                      </w:r>
                    </w:p>
                    <w:p w14:paraId="503FE009" w14:textId="7D46F8D1" w:rsidR="009A3DC5" w:rsidRDefault="009A3DC5" w:rsidP="009A3DC5">
                      <w:pPr>
                        <w:jc w:val="right"/>
                      </w:pPr>
                      <w:r>
                        <w:t>info@impactcompounding.com</w:t>
                      </w:r>
                    </w:p>
                    <w:p w14:paraId="399A23D1" w14:textId="2847B76F" w:rsidR="00206C40" w:rsidRDefault="00206C40" w:rsidP="00206C40">
                      <w:pPr>
                        <w:jc w:val="right"/>
                      </w:pPr>
                    </w:p>
                  </w:txbxContent>
                </v:textbox>
              </v:shape>
            </w:pict>
          </mc:Fallback>
        </mc:AlternateContent>
      </w:r>
      <w:r w:rsidR="00927EF9">
        <w:rPr>
          <w:noProof/>
        </w:rPr>
        <mc:AlternateContent>
          <mc:Choice Requires="wps">
            <w:drawing>
              <wp:anchor distT="0" distB="0" distL="114300" distR="114300" simplePos="0" relativeHeight="251662336" behindDoc="0" locked="0" layoutInCell="1" allowOverlap="1" wp14:anchorId="5AF2D5AC" wp14:editId="3A17F511">
                <wp:simplePos x="0" y="0"/>
                <wp:positionH relativeFrom="column">
                  <wp:posOffset>-659220</wp:posOffset>
                </wp:positionH>
                <wp:positionV relativeFrom="paragraph">
                  <wp:posOffset>685741</wp:posOffset>
                </wp:positionV>
                <wp:extent cx="2296633" cy="71691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96633" cy="716915"/>
                        </a:xfrm>
                        <a:prstGeom prst="rect">
                          <a:avLst/>
                        </a:prstGeom>
                        <a:noFill/>
                        <a:ln w="6350">
                          <a:noFill/>
                        </a:ln>
                      </wps:spPr>
                      <wps:txbx>
                        <w:txbxContent>
                          <w:p w14:paraId="3AFC6820" w14:textId="77777777" w:rsidR="009A3DC5" w:rsidRDefault="009A3DC5" w:rsidP="009A3DC5">
                            <w:r>
                              <w:t>1920 Donn Davis Way</w:t>
                            </w:r>
                          </w:p>
                          <w:p w14:paraId="003371AA" w14:textId="77777777" w:rsidR="009A3DC5" w:rsidRDefault="009A3DC5" w:rsidP="009A3DC5">
                            <w:r>
                              <w:t>Tipp City, OH 45371</w:t>
                            </w:r>
                          </w:p>
                          <w:p w14:paraId="509C38A9" w14:textId="5314B625" w:rsidR="009A3DC5" w:rsidRDefault="00606AB2" w:rsidP="009A3DC5">
                            <w:r>
                              <w:t>www.</w:t>
                            </w:r>
                            <w:r w:rsidR="009A3DC5" w:rsidRPr="0034309D">
                              <w:t>impactcompounding.com</w:t>
                            </w:r>
                          </w:p>
                          <w:p w14:paraId="6A176826" w14:textId="41497AE5" w:rsidR="00206C40" w:rsidRDefault="0020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D5AC" id="Text Box 8" o:spid="_x0000_s1028" type="#_x0000_t202" style="position:absolute;margin-left:-51.9pt;margin-top:54pt;width:180.85pt;height:5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FSlGwIAADMEAAAOAAAAZHJzL2Uyb0RvYy54bWysU8lu2zAQvRfoPxC815K8JRYsB24CFwWM&#13;&#10;JIBT5ExTpCWA4rAkbcn9+g4pb0h7KnqhZjijWd57nD90jSIHYV0NuqDZIKVEaA5lrXcF/fG2+nJP&#13;&#10;ifNMl0yBFgU9CkcfFp8/zVuTiyFUoEphCRbRLm9NQSvvTZ4kjleiYW4ARmgMSrAN8+jaXVJa1mL1&#13;&#10;RiXDNJ0mLdjSWODCObx96oN0EetLKbh/kdIJT1RBcTYfTxvPbTiTxZzlO8tMVfPTGOwfpmhYrbHp&#13;&#10;pdQT84zsbf1HqabmFhxIP+DQJCBlzUXcAbfJ0g/bbCpmRNwFwXHmApP7f2X582FjXi3x3VfokMAA&#13;&#10;SGtc7vAy7NNJ24QvTkowjhAeL7CJzhOOl8PhbDodjSjhGLvLprNsEsok17+Ndf6bgIYEo6AWaYlo&#13;&#10;scPa+T71nBKaaVjVSkVqlCZtQaejSRp/uESwuNLY4zprsHy37Uhd4kjnPbZQHnE9Cz3zzvBVjTOs&#13;&#10;mfOvzCLVuBHK17/gIRVgLzhZlFRgf/3tPuQjAxilpEXpFNT93DMrKFHfNXIzy8bjoLXojCd3Q3Ts&#13;&#10;bWR7G9H75hFQnRk+FMOjGfK9OpvSQvOOKl+GrhhimmPvgvqz+eh7QeMr4WK5jEmoLsP8Wm8MD6UD&#13;&#10;qgHht+6dWXOiwSOBz3AWGcs/sNHn9nws9x5kHakKOPeonuBHZUayT68oSP/Wj1nXt774DQAA//8D&#13;&#10;AFBLAwQUAAYACAAAACEAodvceOcAAAARAQAADwAAAGRycy9kb3ducmV2LnhtbEyPQU/DMAyF70j7&#13;&#10;D5EncduSFQ26ruk0FU1ICA4bu3BLm6ytSJzSZFvh12NOcLFsPfv5fflmdJZdzBA6jxIWcwHMYO11&#13;&#10;h42E49tulgILUaFW1qOR8GUCbIrJTa4y7a+4N5dDbBiZYMiUhDbGPuM81K1xKsx9b5C0kx+cijQO&#13;&#10;DdeDupK5szwR4p471SF9aFVvytbUH4ezk/Bc7l7Vvkpc+m3Lp5fTtv88vi+lvJ2Oj2sq2zWwaMb4&#13;&#10;dwG/DJQfCgpW+TPqwKyE2ULcEUAkRaSERivJ8mEFrKImESvgRc7/kxQ/AAAA//8DAFBLAQItABQA&#13;&#10;BgAIAAAAIQC2gziS/gAAAOEBAAATAAAAAAAAAAAAAAAAAAAAAABbQ29udGVudF9UeXBlc10ueG1s&#13;&#10;UEsBAi0AFAAGAAgAAAAhADj9If/WAAAAlAEAAAsAAAAAAAAAAAAAAAAALwEAAF9yZWxzLy5yZWxz&#13;&#10;UEsBAi0AFAAGAAgAAAAhAJLoVKUbAgAAMwQAAA4AAAAAAAAAAAAAAAAALgIAAGRycy9lMm9Eb2Mu&#13;&#10;eG1sUEsBAi0AFAAGAAgAAAAhAKHb3HjnAAAAEQEAAA8AAAAAAAAAAAAAAAAAdQQAAGRycy9kb3du&#13;&#10;cmV2LnhtbFBLBQYAAAAABAAEAPMAAACJBQAAAAA=&#13;&#10;" filled="f" stroked="f" strokeweight=".5pt">
                <v:textbox>
                  <w:txbxContent>
                    <w:p w14:paraId="3AFC6820" w14:textId="77777777" w:rsidR="009A3DC5" w:rsidRDefault="009A3DC5" w:rsidP="009A3DC5">
                      <w:r>
                        <w:t>1920 Donn Davis Way</w:t>
                      </w:r>
                    </w:p>
                    <w:p w14:paraId="003371AA" w14:textId="77777777" w:rsidR="009A3DC5" w:rsidRDefault="009A3DC5" w:rsidP="009A3DC5">
                      <w:r>
                        <w:t>Tipp City, OH 45371</w:t>
                      </w:r>
                    </w:p>
                    <w:p w14:paraId="509C38A9" w14:textId="5314B625" w:rsidR="009A3DC5" w:rsidRDefault="00606AB2" w:rsidP="009A3DC5">
                      <w:r>
                        <w:t>www.</w:t>
                      </w:r>
                      <w:r w:rsidR="009A3DC5" w:rsidRPr="0034309D">
                        <w:t>impactcompounding.com</w:t>
                      </w:r>
                    </w:p>
                    <w:p w14:paraId="6A176826" w14:textId="41497AE5" w:rsidR="00206C40" w:rsidRDefault="00206C40"/>
                  </w:txbxContent>
                </v:textbox>
              </v:shape>
            </w:pict>
          </mc:Fallback>
        </mc:AlternateContent>
      </w:r>
      <w:r w:rsidR="00F56668">
        <w:rPr>
          <w:noProof/>
        </w:rPr>
        <mc:AlternateContent>
          <mc:Choice Requires="wps">
            <w:drawing>
              <wp:anchor distT="0" distB="0" distL="114300" distR="114300" simplePos="0" relativeHeight="251665408" behindDoc="0" locked="0" layoutInCell="1" allowOverlap="1" wp14:anchorId="69FE924D" wp14:editId="0CA1BC67">
                <wp:simplePos x="0" y="0"/>
                <wp:positionH relativeFrom="column">
                  <wp:posOffset>-942535</wp:posOffset>
                </wp:positionH>
                <wp:positionV relativeFrom="paragraph">
                  <wp:posOffset>421982</wp:posOffset>
                </wp:positionV>
                <wp:extent cx="7842250" cy="0"/>
                <wp:effectExtent l="0" t="12700" r="19050" b="12700"/>
                <wp:wrapNone/>
                <wp:docPr id="10" name="Straight Connector 10"/>
                <wp:cNvGraphicFramePr/>
                <a:graphic xmlns:a="http://schemas.openxmlformats.org/drawingml/2006/main">
                  <a:graphicData uri="http://schemas.microsoft.com/office/word/2010/wordprocessingShape">
                    <wps:wsp>
                      <wps:cNvCnPr/>
                      <wps:spPr>
                        <a:xfrm>
                          <a:off x="0" y="0"/>
                          <a:ext cx="7842250" cy="0"/>
                        </a:xfrm>
                        <a:prstGeom prst="line">
                          <a:avLst/>
                        </a:prstGeom>
                        <a:ln w="28575" cmpd="thickThin">
                          <a:solidFill>
                            <a:srgbClr val="B2887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36DAED"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4.2pt,33.25pt" to="543.3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1ogzAEAAPADAAAOAAAAZHJzL2Uyb0RvYy54bWysU8tu2zAQvBfoPxC815KFuhYEywGSIL0U&#13;&#10;bdCmH0BTS4sIXyBZS/77LmlZDtICQYJcKHG5M7szS26uRq3IAXyQ1rR0uSgpAcNtJ82+pb8f7j7V&#13;&#10;lITITMeUNdDSIwR6tf34YTO4BirbW9WBJ0hiQjO4lvYxuqYoAu9Bs7CwDgweCus1i7j1+6LzbEB2&#13;&#10;rYqqLL8Ug/Wd85ZDCBi9PR3SbeYXAnj8IUSASFRLsbeYV5/XXVqL7YY1e89cL/nUBntDF5pJg0Vn&#13;&#10;qlsWGfnj5T9UWnJvgxVxwa0urBCSQ9aAapblMzW/euYga0FzgpttCu9Hy78fbsy9RxsGF5rg7n1S&#13;&#10;MQqv0xf7I2M26zibBWMkHIPr+nNVrdBTfj4rLkDnQ/wKVpP001IlTdLBGnb4FiIWw9RzSgorQ4aW&#13;&#10;VvVqvUI+7bqWRhzI40M/2Rqskt2dVCplB7/f3ShPDgyHel3V9Xqd5oicT9JwpwwGL7LyXzwqOFX8&#13;&#10;CYLIDoUsc2f5xsFMyzgHE5cTrzKYnWACW5iB5cvAKT9BId/G14BnRK5sTZzBWhrr/1c9jueWxSn/&#13;&#10;7MBJd7JgZ7tjHni2Bq9Vdm56AunePt1n+OWhbv8CAAD//wMAUEsDBBQABgAIAAAAIQAcWrIq5QAA&#13;&#10;ABABAAAPAAAAZHJzL2Rvd25yZXYueG1sTE/LTsMwELwj8Q/WInFrnaBihTROhUCVeLSHtFHF0Y2X&#13;&#10;JCJeh9htw9/XFQe4rLQ7s/PIFqPp2BEH11qSEE8jYEiV1S3VEsrtcpIAc16RVp0llPCDDhb59VWm&#13;&#10;Um1PVOBx42sWRMilSkLjfZ9y7qoGjXJT2yMF7NMORvmwDjXXgzoFcdPxuygS3KiWgkOjenxqsPra&#13;&#10;HIwE81LHxfvHqkxWb/33w3K3fi3KtZS3N+PzPIzHOTCPo//7gEuHkB/yEGxvD6Qd6yRM4lkyC1wJ&#13;&#10;QtwDuzCiRAhg+98LzzP+v0h+BgAA//8DAFBLAQItABQABgAIAAAAIQC2gziS/gAAAOEBAAATAAAA&#13;&#10;AAAAAAAAAAAAAAAAAABbQ29udGVudF9UeXBlc10ueG1sUEsBAi0AFAAGAAgAAAAhADj9If/WAAAA&#13;&#10;lAEAAAsAAAAAAAAAAAAAAAAALwEAAF9yZWxzLy5yZWxzUEsBAi0AFAAGAAgAAAAhAEHnWiDMAQAA&#13;&#10;8AMAAA4AAAAAAAAAAAAAAAAALgIAAGRycy9lMm9Eb2MueG1sUEsBAi0AFAAGAAgAAAAhABxasirl&#13;&#10;AAAAEAEAAA8AAAAAAAAAAAAAAAAAJgQAAGRycy9kb3ducmV2LnhtbFBLBQYAAAAABAAEAPMAAAA4&#13;&#10;BQAAAAA=&#13;&#10;" strokecolor="#b28877" strokeweight="2.25pt">
                <v:stroke linestyle="thickThin" joinstyle="miter"/>
              </v:line>
            </w:pict>
          </mc:Fallback>
        </mc:AlternateContent>
      </w:r>
      <w:r w:rsidR="00206C40">
        <w:rPr>
          <w:noProof/>
          <w:color w:val="000000"/>
        </w:rPr>
        <w:drawing>
          <wp:anchor distT="0" distB="0" distL="114300" distR="114300" simplePos="0" relativeHeight="251658240" behindDoc="0" locked="0" layoutInCell="1" allowOverlap="1" wp14:anchorId="6A9707BD" wp14:editId="0FEC669B">
            <wp:simplePos x="0" y="0"/>
            <wp:positionH relativeFrom="column">
              <wp:posOffset>1547460</wp:posOffset>
            </wp:positionH>
            <wp:positionV relativeFrom="paragraph">
              <wp:posOffset>332886</wp:posOffset>
            </wp:positionV>
            <wp:extent cx="2870871" cy="1322363"/>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871" cy="1322363"/>
                    </a:xfrm>
                    <a:prstGeom prst="rect">
                      <a:avLst/>
                    </a:prstGeom>
                  </pic:spPr>
                </pic:pic>
              </a:graphicData>
            </a:graphic>
            <wp14:sizeRelH relativeFrom="page">
              <wp14:pctWidth>0</wp14:pctWidth>
            </wp14:sizeRelH>
            <wp14:sizeRelV relativeFrom="page">
              <wp14:pctHeight>0</wp14:pctHeight>
            </wp14:sizeRelV>
          </wp:anchor>
        </w:drawing>
      </w:r>
    </w:p>
    <w:sectPr w:rsidR="00592B3D" w:rsidRPr="004E52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03B79" w14:textId="77777777" w:rsidR="00170347" w:rsidRDefault="00170347" w:rsidP="00206C40">
      <w:r>
        <w:separator/>
      </w:r>
    </w:p>
  </w:endnote>
  <w:endnote w:type="continuationSeparator" w:id="0">
    <w:p w14:paraId="27C803B4" w14:textId="77777777" w:rsidR="00170347" w:rsidRDefault="00170347" w:rsidP="0020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205F" w:usb2="08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7D643" w14:textId="77777777" w:rsidR="00170347" w:rsidRDefault="00170347" w:rsidP="00206C40">
      <w:r>
        <w:separator/>
      </w:r>
    </w:p>
  </w:footnote>
  <w:footnote w:type="continuationSeparator" w:id="0">
    <w:p w14:paraId="018D77BE" w14:textId="77777777" w:rsidR="00170347" w:rsidRDefault="00170347" w:rsidP="00206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67pt;height:557pt" o:bullet="t">
        <v:imagedata r:id="rId1" o:title="ImpactCompounding_Logo_Logomark_Indigo"/>
      </v:shape>
    </w:pict>
  </w:numPicBullet>
  <w:abstractNum w:abstractNumId="0" w15:restartNumberingAfterBreak="0">
    <w:nsid w:val="094957B1"/>
    <w:multiLevelType w:val="multilevel"/>
    <w:tmpl w:val="F8E2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86C96"/>
    <w:multiLevelType w:val="hybridMultilevel"/>
    <w:tmpl w:val="A4782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BC5B65"/>
    <w:multiLevelType w:val="multilevel"/>
    <w:tmpl w:val="E34E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A415C"/>
    <w:multiLevelType w:val="hybridMultilevel"/>
    <w:tmpl w:val="838E7DDC"/>
    <w:lvl w:ilvl="0" w:tplc="628299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95592"/>
    <w:multiLevelType w:val="hybridMultilevel"/>
    <w:tmpl w:val="018EEF76"/>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025094"/>
    <w:multiLevelType w:val="hybridMultilevel"/>
    <w:tmpl w:val="19982D32"/>
    <w:lvl w:ilvl="0" w:tplc="EA4046A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43170E"/>
    <w:multiLevelType w:val="hybridMultilevel"/>
    <w:tmpl w:val="3C063D8E"/>
    <w:lvl w:ilvl="0" w:tplc="EA4046A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B70693"/>
    <w:multiLevelType w:val="hybridMultilevel"/>
    <w:tmpl w:val="3648E7C0"/>
    <w:lvl w:ilvl="0" w:tplc="EA4046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089749">
    <w:abstractNumId w:val="3"/>
  </w:num>
  <w:num w:numId="2" w16cid:durableId="2133282300">
    <w:abstractNumId w:val="0"/>
  </w:num>
  <w:num w:numId="3" w16cid:durableId="260379781">
    <w:abstractNumId w:val="7"/>
  </w:num>
  <w:num w:numId="4" w16cid:durableId="659620304">
    <w:abstractNumId w:val="6"/>
  </w:num>
  <w:num w:numId="5" w16cid:durableId="250742462">
    <w:abstractNumId w:val="2"/>
  </w:num>
  <w:num w:numId="6" w16cid:durableId="1252087074">
    <w:abstractNumId w:val="5"/>
  </w:num>
  <w:num w:numId="7" w16cid:durableId="1737632460">
    <w:abstractNumId w:val="1"/>
  </w:num>
  <w:num w:numId="8" w16cid:durableId="75908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48"/>
    <w:rsid w:val="000071A1"/>
    <w:rsid w:val="00170347"/>
    <w:rsid w:val="001A0F13"/>
    <w:rsid w:val="001A158B"/>
    <w:rsid w:val="001F189E"/>
    <w:rsid w:val="00206C40"/>
    <w:rsid w:val="00284453"/>
    <w:rsid w:val="002F3599"/>
    <w:rsid w:val="004219E9"/>
    <w:rsid w:val="00422526"/>
    <w:rsid w:val="004E520A"/>
    <w:rsid w:val="005658EB"/>
    <w:rsid w:val="00592B3D"/>
    <w:rsid w:val="00606AB2"/>
    <w:rsid w:val="00681A44"/>
    <w:rsid w:val="006A2437"/>
    <w:rsid w:val="006B5548"/>
    <w:rsid w:val="00747A5B"/>
    <w:rsid w:val="00777427"/>
    <w:rsid w:val="0078227E"/>
    <w:rsid w:val="007C129B"/>
    <w:rsid w:val="008836E5"/>
    <w:rsid w:val="00900D9A"/>
    <w:rsid w:val="009172E1"/>
    <w:rsid w:val="00927EF9"/>
    <w:rsid w:val="009A3DC5"/>
    <w:rsid w:val="009E1F8C"/>
    <w:rsid w:val="00A064D1"/>
    <w:rsid w:val="00BE7ABB"/>
    <w:rsid w:val="00C62371"/>
    <w:rsid w:val="00C84443"/>
    <w:rsid w:val="00D52A0F"/>
    <w:rsid w:val="00DB112B"/>
    <w:rsid w:val="00F5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A4B37"/>
  <w15:chartTrackingRefBased/>
  <w15:docId w15:val="{2004D362-D004-394D-BF6E-DD3410EA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2E1"/>
    <w:pPr>
      <w:ind w:left="720"/>
      <w:contextualSpacing/>
    </w:pPr>
  </w:style>
  <w:style w:type="paragraph" w:styleId="Header">
    <w:name w:val="header"/>
    <w:basedOn w:val="Normal"/>
    <w:link w:val="HeaderChar"/>
    <w:uiPriority w:val="99"/>
    <w:unhideWhenUsed/>
    <w:rsid w:val="00206C40"/>
    <w:pPr>
      <w:tabs>
        <w:tab w:val="center" w:pos="4680"/>
        <w:tab w:val="right" w:pos="9360"/>
      </w:tabs>
    </w:pPr>
  </w:style>
  <w:style w:type="character" w:customStyle="1" w:styleId="HeaderChar">
    <w:name w:val="Header Char"/>
    <w:basedOn w:val="DefaultParagraphFont"/>
    <w:link w:val="Header"/>
    <w:uiPriority w:val="99"/>
    <w:rsid w:val="00206C40"/>
  </w:style>
  <w:style w:type="paragraph" w:styleId="Footer">
    <w:name w:val="footer"/>
    <w:basedOn w:val="Normal"/>
    <w:link w:val="FooterChar"/>
    <w:uiPriority w:val="99"/>
    <w:unhideWhenUsed/>
    <w:rsid w:val="00206C40"/>
    <w:pPr>
      <w:tabs>
        <w:tab w:val="center" w:pos="4680"/>
        <w:tab w:val="right" w:pos="9360"/>
      </w:tabs>
    </w:pPr>
  </w:style>
  <w:style w:type="character" w:customStyle="1" w:styleId="FooterChar">
    <w:name w:val="Footer Char"/>
    <w:basedOn w:val="DefaultParagraphFont"/>
    <w:link w:val="Footer"/>
    <w:uiPriority w:val="99"/>
    <w:rsid w:val="0020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170</Words>
  <Characters>971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Albers</dc:creator>
  <cp:keywords/>
  <dc:description/>
  <cp:lastModifiedBy>Katie Albers</cp:lastModifiedBy>
  <cp:revision>3</cp:revision>
  <cp:lastPrinted>2023-03-16T20:16:00Z</cp:lastPrinted>
  <dcterms:created xsi:type="dcterms:W3CDTF">2023-11-17T18:26:00Z</dcterms:created>
  <dcterms:modified xsi:type="dcterms:W3CDTF">2023-11-17T18:26:00Z</dcterms:modified>
</cp:coreProperties>
</file>